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46441F" w:rsidTr="0046441F">
        <w:tc>
          <w:tcPr>
            <w:tcW w:w="4785" w:type="dxa"/>
          </w:tcPr>
          <w:p w:rsidR="0046441F" w:rsidRDefault="00464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46441F" w:rsidRDefault="00464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заседании </w:t>
            </w:r>
          </w:p>
          <w:p w:rsidR="0046441F" w:rsidRDefault="00464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Управляющего совета</w:t>
            </w:r>
          </w:p>
          <w:p w:rsidR="0046441F" w:rsidRDefault="002F1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 </w:t>
            </w:r>
            <w:r w:rsidR="00E32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от 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.02.2023</w:t>
            </w:r>
          </w:p>
          <w:p w:rsidR="0046441F" w:rsidRDefault="00464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46441F" w:rsidRDefault="00464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46441F" w:rsidRDefault="00BD5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приказом директора БОУ СМО</w:t>
            </w:r>
            <w:r w:rsidR="00464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"СОШ № 5"</w:t>
            </w:r>
          </w:p>
          <w:p w:rsidR="0046441F" w:rsidRDefault="00BD5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01.03.2023</w:t>
            </w:r>
            <w:r w:rsidR="00464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46441F" w:rsidRDefault="0046441F" w:rsidP="00464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Правила приема</w:t>
      </w:r>
      <w:r w:rsidR="00BD5D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граждан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обучение</w:t>
      </w:r>
    </w:p>
    <w:p w:rsidR="0046441F" w:rsidRDefault="0046441F" w:rsidP="0046441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образовательным программам начального общего,</w:t>
      </w:r>
    </w:p>
    <w:p w:rsidR="0046441F" w:rsidRDefault="0046441F" w:rsidP="0046441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основного общего и среднего общего образования</w:t>
      </w:r>
    </w:p>
    <w:p w:rsidR="0046441F" w:rsidRDefault="0046441F" w:rsidP="004644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бюджетное общеобразовательное учреждение</w:t>
      </w:r>
    </w:p>
    <w:p w:rsidR="0046441F" w:rsidRDefault="0046441F" w:rsidP="004644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BD5DC8">
        <w:rPr>
          <w:rFonts w:ascii="Times New Roman" w:eastAsia="Times New Roman" w:hAnsi="Times New Roman"/>
          <w:b/>
          <w:sz w:val="24"/>
          <w:szCs w:val="24"/>
          <w:lang w:eastAsia="ru-RU"/>
        </w:rPr>
        <w:t>окольского муниципального округа</w:t>
      </w:r>
    </w:p>
    <w:p w:rsidR="0046441F" w:rsidRDefault="0046441F" w:rsidP="004644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"Средняя общеобразовательная школа № 5"</w:t>
      </w:r>
    </w:p>
    <w:p w:rsidR="0046441F" w:rsidRDefault="0046441F" w:rsidP="004644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441F" w:rsidRDefault="0046441F" w:rsidP="004644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441F" w:rsidRDefault="0046441F" w:rsidP="00E479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 Настоящие Правила разработаны в соответствии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следующими нормативными документами:</w:t>
      </w:r>
    </w:p>
    <w:p w:rsidR="0046441F" w:rsidRDefault="0046441F" w:rsidP="004644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Закон РФ "Об образовании в Российской Фед</w:t>
      </w:r>
      <w:r w:rsidR="00BD5DC8">
        <w:rPr>
          <w:rFonts w:ascii="Times New Roman" w:eastAsia="Times New Roman" w:hAnsi="Times New Roman"/>
          <w:sz w:val="24"/>
          <w:szCs w:val="24"/>
          <w:lang w:eastAsia="ru-RU"/>
        </w:rPr>
        <w:t xml:space="preserve">ерации" от 29 декабря 2012 года № 273-ФЗ </w:t>
      </w:r>
      <w:proofErr w:type="gramStart"/>
      <w:r w:rsidR="00BD5DC8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="00BD5DC8">
        <w:rPr>
          <w:rFonts w:ascii="Times New Roman" w:eastAsia="Times New Roman" w:hAnsi="Times New Roman"/>
          <w:sz w:val="24"/>
          <w:szCs w:val="24"/>
          <w:lang w:eastAsia="ru-RU"/>
        </w:rPr>
        <w:t>с последующими изменениями и дополнениями)</w:t>
      </w:r>
    </w:p>
    <w:p w:rsidR="0046441F" w:rsidRDefault="0046441F" w:rsidP="004644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министерства просвещения РФ от 2 сентября 2020 года № 458 «Об утверждении порядка приема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</w:t>
      </w:r>
      <w:r w:rsidR="00BD5DC8">
        <w:rPr>
          <w:rFonts w:ascii="Times New Roman" w:eastAsia="Times New Roman" w:hAnsi="Times New Roman"/>
          <w:sz w:val="24"/>
          <w:szCs w:val="24"/>
          <w:lang w:eastAsia="ru-RU"/>
        </w:rPr>
        <w:t xml:space="preserve"> с изменениями и дополнениями от 08.10.2021г,30.08.2022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441F" w:rsidRDefault="00BD5DC8" w:rsidP="004644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правительства Вологодской области от 24.02.2014 года № 122 « Об утверждении порядка организации индивидуального отбора </w:t>
      </w:r>
      <w:r w:rsidR="00E47936">
        <w:rPr>
          <w:rFonts w:ascii="Times New Roman" w:eastAsia="Times New Roman" w:hAnsi="Times New Roman"/>
          <w:sz w:val="24"/>
          <w:szCs w:val="24"/>
          <w:lang w:eastAsia="ru-RU"/>
        </w:rPr>
        <w:t>обучающихся при приеме либо переводе в государственные и муниципальные образовательные организации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обучения» (с последующими изменениями и дополнениями)</w:t>
      </w:r>
    </w:p>
    <w:p w:rsidR="0046441F" w:rsidRDefault="0046441F" w:rsidP="00464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Настоящие Правила регламентируют порядок приема граждан в бюджетное общеобразовательное учреждение Соколь</w:t>
      </w:r>
      <w:r w:rsidR="00E47936">
        <w:rPr>
          <w:rFonts w:ascii="Times New Roman" w:eastAsia="Times New Roman" w:hAnsi="Times New Roman"/>
          <w:sz w:val="24"/>
          <w:szCs w:val="24"/>
          <w:lang w:eastAsia="ru-RU"/>
        </w:rPr>
        <w:t>ского муниципального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"Средняя общеобразовательная школа № 5"</w:t>
      </w:r>
    </w:p>
    <w:p w:rsidR="0046441F" w:rsidRDefault="0046441F" w:rsidP="004644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 Правила приема граждан в образовательную организацию определяются организацией самостоятельно в соответствии с законодательством Российской Федерации.</w:t>
      </w:r>
    </w:p>
    <w:p w:rsidR="0046441F" w:rsidRDefault="0046441F" w:rsidP="004644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Образовательная организация обеспечивает прием граждан, проживающих на территории, закрепленной приказом Управления образования С</w:t>
      </w:r>
      <w:r w:rsidR="00E47936">
        <w:rPr>
          <w:rFonts w:ascii="Times New Roman" w:eastAsia="Times New Roman" w:hAnsi="Times New Roman"/>
          <w:sz w:val="24"/>
          <w:szCs w:val="24"/>
          <w:lang w:eastAsia="ru-RU"/>
        </w:rPr>
        <w:t>окольского муниципального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закрепленная территория), и имеющих право на получение общего образования (далее – закрепленные лица), для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основным образовательным программам.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2.2.Закрепленным лицам  может быть отказано в приеме только по причине отсутствия свободных мест в образовательной  организации.</w:t>
      </w:r>
      <w:r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 </w:t>
      </w:r>
    </w:p>
    <w:p w:rsidR="00E47936" w:rsidRDefault="0046441F" w:rsidP="00E479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="00E47936" w:rsidRPr="00E47936">
        <w:rPr>
          <w:rFonts w:ascii="Times New Roman" w:eastAsia="Times New Roman" w:hAnsi="Times New Roman"/>
          <w:lang w:eastAsia="ru-RU"/>
        </w:rPr>
        <w:t xml:space="preserve"> </w:t>
      </w:r>
      <w:r w:rsidR="00E47936">
        <w:rPr>
          <w:rFonts w:ascii="Times New Roman" w:eastAsia="Times New Roman" w:hAnsi="Times New Roman"/>
          <w:lang w:eastAsia="ru-RU"/>
        </w:rPr>
        <w:t>В случае отказа в предоставлении места в БОУ СМО « СОШ № 5» родители (законные представители) ребенка для решения вопроса о его устройстве  в другую общеобразовательную организацию обращаются в орган исполнительной власти субъекта Российской Федерации, осуществляющий государственное управление в сфере образования или орган местного самоуправления, осуществляющий управление в сфере образования.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2.4. Прием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 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общедоступной основе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 без вступительных испытаний (процедур отбора), если иное не предусмотрено законом.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2.5. Прием 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иностранных граждан и лиц без гражданства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соотечественников, проживающих за рубежом, в общеобразовательные организации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 Закрепление муниципальных образовательных организаций за конкретными территориями муниципального района осуществляется органами местного самоу</w:t>
      </w:r>
      <w:r w:rsidR="00F46D6E">
        <w:rPr>
          <w:rFonts w:ascii="Times New Roman" w:eastAsia="Times New Roman" w:hAnsi="Times New Roman"/>
          <w:sz w:val="24"/>
          <w:szCs w:val="24"/>
          <w:lang w:eastAsia="ru-RU"/>
        </w:rPr>
        <w:t>правления муниципальных районов</w:t>
      </w:r>
      <w:r w:rsidR="00F46D6E" w:rsidRPr="00F46D6E">
        <w:rPr>
          <w:rFonts w:ascii="Times New Roman" w:eastAsia="Times New Roman" w:hAnsi="Times New Roman"/>
          <w:lang w:eastAsia="ru-RU"/>
        </w:rPr>
        <w:t xml:space="preserve"> </w:t>
      </w:r>
      <w:r w:rsidR="00F46D6E">
        <w:rPr>
          <w:rFonts w:ascii="Times New Roman" w:eastAsia="Times New Roman" w:hAnsi="Times New Roman"/>
          <w:lang w:eastAsia="ru-RU"/>
        </w:rPr>
        <w:t>по решению вопросов местного значения в сфере образования.</w:t>
      </w:r>
    </w:p>
    <w:p w:rsidR="00F46D6E" w:rsidRDefault="0046441F" w:rsidP="00F46D6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2.7. </w:t>
      </w:r>
      <w:proofErr w:type="gramStart"/>
      <w:r w:rsidR="00F46D6E">
        <w:rPr>
          <w:rFonts w:ascii="Times New Roman" w:eastAsia="Times New Roman" w:hAnsi="Times New Roman"/>
          <w:lang w:eastAsia="ru-RU"/>
        </w:rPr>
        <w:t>БОУ СМО «СОШ № 5» размещает на своем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</w:t>
      </w:r>
      <w:proofErr w:type="gramEnd"/>
      <w:r w:rsidR="00F46D6E">
        <w:rPr>
          <w:rFonts w:ascii="Times New Roman" w:eastAsia="Times New Roman" w:hAnsi="Times New Roman"/>
          <w:lang w:eastAsia="ru-RU"/>
        </w:rPr>
        <w:t>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2.8. Получение начального общего образования в общеобразовательных организациях начинается по 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достижении детьми возраста шести лет и шести месяцев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F46D6E" w:rsidRDefault="0046441F" w:rsidP="00F46D6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2.9. </w:t>
      </w:r>
      <w:proofErr w:type="gramStart"/>
      <w:r w:rsidR="00F46D6E">
        <w:rPr>
          <w:rFonts w:ascii="Times New Roman" w:eastAsia="Times New Roman" w:hAnsi="Times New Roman"/>
          <w:lang w:eastAsia="ru-RU"/>
        </w:rPr>
        <w:t>В первоочередном порядке  предоставляются места  по месту жительства независимо от формы собственности детям, указанным в части 6 статьи 46 Федерального закона от 7 февраля 2011 г. №3-ФЗ «О полиции»,  детям сотрудников органов внутренних дел, не являющихся сотрудниками полиции, и детям, указанным в части 14 статьи 3 Федерального закона от 30 декабря 2012 №283-ФЗ « О социальных гарантиях  сотрудникам некоторых федеральных органов</w:t>
      </w:r>
      <w:proofErr w:type="gramEnd"/>
      <w:r w:rsidR="00F46D6E">
        <w:rPr>
          <w:rFonts w:ascii="Times New Roman" w:eastAsia="Times New Roman" w:hAnsi="Times New Roman"/>
          <w:lang w:eastAsia="ru-RU"/>
        </w:rPr>
        <w:t xml:space="preserve"> исполнительной власти и внесений изменений в законодательные акты Российской Федерации</w:t>
      </w:r>
    </w:p>
    <w:p w:rsidR="0046441F" w:rsidRDefault="0046441F" w:rsidP="00F46D6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2.10.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F46D6E" w:rsidRDefault="0046441F" w:rsidP="00F46D6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2.11. </w:t>
      </w:r>
      <w:proofErr w:type="gramStart"/>
      <w:r w:rsidR="00C07933">
        <w:rPr>
          <w:rFonts w:ascii="Times New Roman" w:eastAsia="Times New Roman" w:hAnsi="Times New Roman"/>
          <w:lang w:eastAsia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обучается его брат и (или) сестра (полнородные и </w:t>
      </w:r>
      <w:proofErr w:type="spellStart"/>
      <w:r w:rsidR="00C07933">
        <w:rPr>
          <w:rFonts w:ascii="Times New Roman" w:eastAsia="Times New Roman" w:hAnsi="Times New Roman"/>
          <w:lang w:eastAsia="ru-RU"/>
        </w:rPr>
        <w:t>неполнородные</w:t>
      </w:r>
      <w:proofErr w:type="spellEnd"/>
      <w:r w:rsidR="00C07933">
        <w:rPr>
          <w:rFonts w:ascii="Times New Roman" w:eastAsia="Times New Roman" w:hAnsi="Times New Roman"/>
          <w:lang w:eastAsia="ru-RU"/>
        </w:rPr>
        <w:t>, усыновленные</w:t>
      </w:r>
      <w:r w:rsidR="00B07FA3">
        <w:rPr>
          <w:rFonts w:ascii="Times New Roman" w:eastAsia="Times New Roman" w:hAnsi="Times New Roman"/>
          <w:lang w:eastAsia="ru-RU"/>
        </w:rPr>
        <w:t xml:space="preserve"> (удочеренные), дети, опекунами (попечителями) которых</w:t>
      </w:r>
      <w:proofErr w:type="gramEnd"/>
      <w:r w:rsidR="00B07FA3">
        <w:rPr>
          <w:rFonts w:ascii="Times New Roman" w:eastAsia="Times New Roman" w:hAnsi="Times New Roman"/>
          <w:lang w:eastAsia="ru-RU"/>
        </w:rPr>
        <w:t xml:space="preserve"> являются родители (законные представители) этого ребенка, или 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 Федерального закона </w:t>
      </w:r>
      <w:r w:rsidR="00B07FA3">
        <w:rPr>
          <w:rFonts w:ascii="Times New Roman" w:eastAsia="Times New Roman" w:hAnsi="Times New Roman"/>
          <w:sz w:val="24"/>
          <w:szCs w:val="24"/>
          <w:lang w:eastAsia="ru-RU"/>
        </w:rPr>
        <w:t xml:space="preserve">"Об </w:t>
      </w:r>
      <w:r w:rsidR="00B07F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образовании в Российской Федерации" от 29 декабря 2012 года № 273-ФЗ </w:t>
      </w:r>
      <w:proofErr w:type="gramStart"/>
      <w:r w:rsidR="00B07FA3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="00B07FA3">
        <w:rPr>
          <w:rFonts w:ascii="Times New Roman" w:eastAsia="Times New Roman" w:hAnsi="Times New Roman"/>
          <w:sz w:val="24"/>
          <w:szCs w:val="24"/>
          <w:lang w:eastAsia="ru-RU"/>
        </w:rPr>
        <w:t>с последующими изменениями и дополнениями)</w:t>
      </w:r>
    </w:p>
    <w:p w:rsidR="00F46D6E" w:rsidRDefault="00F46D6E" w:rsidP="00F46D6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2.12. Дети с ограниченными возможностями здоровья принимаются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комиссии.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2.13. Прием в общеобразовательную организацию осуществляется в течение всего учебного года при наличии свободных мест.</w:t>
      </w:r>
    </w:p>
    <w:p w:rsidR="0046441F" w:rsidRDefault="00F46D6E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2.14. БОУ СМО</w:t>
      </w:r>
      <w:r w:rsidR="0046441F">
        <w:rPr>
          <w:rFonts w:ascii="Times New Roman" w:eastAsia="Times New Roman" w:hAnsi="Times New Roman"/>
          <w:sz w:val="24"/>
          <w:szCs w:val="24"/>
          <w:lang w:eastAsia="ru-RU"/>
        </w:rPr>
        <w:t xml:space="preserve"> «СОШ №5»с целью проведения организованного приема детей в первый класс размещает на своем информационном стенде и официальном сайте в сети Интернет информацию: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2.15. 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Прием заявлений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о приеме на обучение в первый класс для детей, указанных в пунктах 2.9, 2.10 и 2.11 Порядка, а также проживающих на закрепленной территории, 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начинается </w:t>
      </w:r>
      <w:r w:rsidR="008F5D2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не позднее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 апреля текущего года и завершается 30 июня текущего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детей, 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не проживающих на закрепленной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территории, прием заявлений о приеме на обучение в первый класс начинается 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6 июля текущего года до момента заполнения свободных мест, но не позднее 5 сентября текущего года.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2.9, 2.10 и 2.11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F46D6E" w:rsidRDefault="0046441F" w:rsidP="00F46D6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2.16. </w:t>
      </w:r>
      <w:proofErr w:type="gramStart"/>
      <w:r w:rsidR="00F46D6E">
        <w:rPr>
          <w:rFonts w:ascii="Times New Roman" w:eastAsia="Times New Roman" w:hAnsi="Times New Roman"/>
          <w:lang w:eastAsia="ru-RU"/>
        </w:rPr>
        <w:t>При приеме на обучение,  БОУ СМО «СОШ №5», осуществляющая образовательную деятельность по образовательным программам начального общего, основного общего и среднего общего образования, обязана ознакомить поступающего и (или) его родителей (законных представителей) со своим уставом, со сведениями о дате предоставления и регистрационном номере  лицензии  на осуществление образовательной деятельности,  свидетельством о государственной аккредитации, с общеобразовательными программами и другими документами, регламентирующими организацию и</w:t>
      </w:r>
      <w:proofErr w:type="gramEnd"/>
      <w:r w:rsidR="00F46D6E">
        <w:rPr>
          <w:rFonts w:ascii="Times New Roman" w:eastAsia="Times New Roman" w:hAnsi="Times New Roman"/>
          <w:lang w:eastAsia="ru-RU"/>
        </w:rPr>
        <w:t xml:space="preserve"> осуществление образовательной деятельности, правами и обязанностями </w:t>
      </w:r>
      <w:proofErr w:type="gramStart"/>
      <w:r w:rsidR="00F46D6E">
        <w:rPr>
          <w:rFonts w:ascii="Times New Roman" w:eastAsia="Times New Roman" w:hAnsi="Times New Roman"/>
          <w:lang w:eastAsia="ru-RU"/>
        </w:rPr>
        <w:t>обучающихся</w:t>
      </w:r>
      <w:proofErr w:type="gramEnd"/>
      <w:r w:rsidR="00F46D6E">
        <w:rPr>
          <w:rFonts w:ascii="Times New Roman" w:eastAsia="Times New Roman" w:hAnsi="Times New Roman"/>
          <w:lang w:eastAsia="ru-RU"/>
        </w:rPr>
        <w:t xml:space="preserve">. При проведении приема на конкурсной основе </w:t>
      </w:r>
      <w:proofErr w:type="gramStart"/>
      <w:r w:rsidR="00F46D6E">
        <w:rPr>
          <w:rFonts w:ascii="Times New Roman" w:eastAsia="Times New Roman" w:hAnsi="Times New Roman"/>
          <w:lang w:eastAsia="ru-RU"/>
        </w:rPr>
        <w:t>поступающему</w:t>
      </w:r>
      <w:proofErr w:type="gramEnd"/>
      <w:r w:rsidR="00F46D6E">
        <w:rPr>
          <w:rFonts w:ascii="Times New Roman" w:eastAsia="Times New Roman" w:hAnsi="Times New Roman"/>
          <w:lang w:eastAsia="ru-RU"/>
        </w:rPr>
        <w:t xml:space="preserve"> предоставляется также информация о проводимом конкурсе и об итогах его проведения.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2.17. Прием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 выбора формы обучения после получения основного общего образования или после достижения восемнадцати лет.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2.18. 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Заявление о приеме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на обучение и документы для приема на обучение, указанные в пункте 2.21 Порядка, 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подаются одним из следующих способов: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46D6E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лично в общеобразовательную организацию;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через операторов почтовой связи общего пользования заказным письмом с уведомлением о вручении;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46D6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46441F" w:rsidRDefault="00F46D6E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БОУ  СМО</w:t>
      </w:r>
      <w:r w:rsidR="0046441F">
        <w:rPr>
          <w:rFonts w:ascii="Times New Roman" w:eastAsia="Times New Roman" w:hAnsi="Times New Roman"/>
          <w:sz w:val="24"/>
          <w:szCs w:val="24"/>
          <w:lang w:eastAsia="ru-RU"/>
        </w:rPr>
        <w:t xml:space="preserve"> «СОШ №5»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EE1614" w:rsidRDefault="00EE1614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подаче заявления о приеме на обучение в электронной форме через ЕПГУ не допускается требовать копии или оригиналы документов предусмотренных п.2.21 настоящих Правил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исключением копий или оригиналов документов, подтверждающих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2.19. 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 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указываются следующие сведения: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фамилия, имя, отчество (при наличии) ребенка или поступающего;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дата рождения ребенка или поступающего;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адрес места жительства и (или) адрес места пребывания ребенка или поступающего;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фамилия, имя, отчество (при наличии) родител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ей) (законного(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представителя(ей) ребенка;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адрес места жительства и (или) адрес места пребывания родител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ей) (законного(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представителя(ей) ребенка;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адре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а) электронной почты, номер(а) телефона(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(при наличии) родителя(ей) (законного(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представителя(ей) ребенка или поступающего;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 наличии права внеочередного, первоочередного или преимущественного приема;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 потребности ребенка или поступающего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согласие родител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ей) (законного(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согласие поступающего, достигшего возраста восемнадцати лет,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факт ознакомления родител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ей) (законного(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согласие родител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ей) (законного(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представителя(ей) ребенка или поступающего на обработку персональных данных.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2.20. Образец заявления </w:t>
      </w:r>
      <w:r w:rsidR="00006B6E">
        <w:rPr>
          <w:rFonts w:ascii="Times New Roman" w:eastAsia="Times New Roman" w:hAnsi="Times New Roman"/>
          <w:sz w:val="24"/>
          <w:szCs w:val="24"/>
          <w:lang w:eastAsia="ru-RU"/>
        </w:rPr>
        <w:t>о приеме на обучение  в БОУ  СМО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«СОШ №5» размещается на своем информационном стенде и официальном сайте в сети Интернет.</w:t>
      </w:r>
    </w:p>
    <w:p w:rsidR="00006B6E" w:rsidRDefault="0046441F" w:rsidP="00006B6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t xml:space="preserve">2.21. </w:t>
      </w:r>
      <w:r w:rsidR="00006B6E">
        <w:rPr>
          <w:color w:val="000000"/>
        </w:rPr>
        <w:t>Для приема родител</w:t>
      </w:r>
      <w:proofErr w:type="gramStart"/>
      <w:r w:rsidR="00006B6E">
        <w:rPr>
          <w:color w:val="000000"/>
        </w:rPr>
        <w:t>ь(</w:t>
      </w:r>
      <w:proofErr w:type="gramEnd"/>
      <w:r w:rsidR="00006B6E">
        <w:rPr>
          <w:color w:val="000000"/>
        </w:rPr>
        <w:t>и) (законный(</w:t>
      </w:r>
      <w:proofErr w:type="spellStart"/>
      <w:r w:rsidR="00006B6E">
        <w:rPr>
          <w:color w:val="000000"/>
        </w:rPr>
        <w:t>ые</w:t>
      </w:r>
      <w:proofErr w:type="spellEnd"/>
      <w:r w:rsidR="00006B6E">
        <w:rPr>
          <w:color w:val="000000"/>
        </w:rPr>
        <w:t>) представитель(и) ребенка или поступающий представляют следующие документы:</w:t>
      </w:r>
    </w:p>
    <w:p w:rsidR="00006B6E" w:rsidRDefault="00006B6E" w:rsidP="00006B6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копию документа, удостоверяющего личность родителя (законного представителя) ребенка или поступающего;</w:t>
      </w:r>
      <w:bookmarkStart w:id="0" w:name="l19"/>
      <w:bookmarkEnd w:id="0"/>
    </w:p>
    <w:p w:rsidR="00006B6E" w:rsidRDefault="00006B6E" w:rsidP="00006B6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копию свидетельства о рождении ребенка или документа, подтверждающего родство заявителя;</w:t>
      </w:r>
    </w:p>
    <w:p w:rsidR="00006B6E" w:rsidRDefault="00006B6E" w:rsidP="00006B6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копию свидетельства о рождении </w:t>
      </w:r>
      <w:proofErr w:type="gramStart"/>
      <w:r>
        <w:rPr>
          <w:color w:val="000000"/>
        </w:rPr>
        <w:t>полнородных</w:t>
      </w:r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неполнородных</w:t>
      </w:r>
      <w:proofErr w:type="spellEnd"/>
      <w:r>
        <w:rPr>
          <w:color w:val="000000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color w:val="000000"/>
        </w:rPr>
        <w:t>неполнородные</w:t>
      </w:r>
      <w:proofErr w:type="spellEnd"/>
      <w:r>
        <w:rPr>
          <w:color w:val="000000"/>
        </w:rPr>
        <w:t xml:space="preserve"> брат и (или) сестра);</w:t>
      </w:r>
      <w:bookmarkStart w:id="1" w:name="l7"/>
      <w:bookmarkEnd w:id="1"/>
    </w:p>
    <w:p w:rsidR="00006B6E" w:rsidRDefault="00006B6E" w:rsidP="00006B6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копию документа, подтверждающего установление опеки или попечительства (при необходимости);</w:t>
      </w:r>
    </w:p>
    <w:p w:rsidR="00006B6E" w:rsidRDefault="00006B6E" w:rsidP="00006B6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bookmarkStart w:id="2" w:name="l20"/>
      <w:bookmarkStart w:id="3" w:name="l8"/>
      <w:bookmarkEnd w:id="2"/>
      <w:bookmarkEnd w:id="3"/>
    </w:p>
    <w:p w:rsidR="00006B6E" w:rsidRDefault="00006B6E" w:rsidP="00006B6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>
        <w:rPr>
          <w:color w:val="000000"/>
        </w:rPr>
        <w:t>общеразвивающими</w:t>
      </w:r>
      <w:proofErr w:type="spellEnd"/>
      <w:r>
        <w:rPr>
          <w:color w:val="000000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bookmarkStart w:id="4" w:name="l21"/>
      <w:bookmarkEnd w:id="4"/>
      <w:proofErr w:type="gramEnd"/>
    </w:p>
    <w:p w:rsidR="00006B6E" w:rsidRDefault="00006B6E" w:rsidP="00006B6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копию заключения </w:t>
      </w:r>
      <w:proofErr w:type="spellStart"/>
      <w:r>
        <w:rPr>
          <w:color w:val="000000"/>
        </w:rPr>
        <w:t>психолого-медико-педагогической</w:t>
      </w:r>
      <w:proofErr w:type="spellEnd"/>
      <w:r>
        <w:rPr>
          <w:color w:val="000000"/>
        </w:rPr>
        <w:t xml:space="preserve"> комиссии (при наличии).</w:t>
      </w:r>
      <w:bookmarkStart w:id="5" w:name="l9"/>
      <w:bookmarkEnd w:id="5"/>
    </w:p>
    <w:p w:rsidR="00006B6E" w:rsidRDefault="00006B6E" w:rsidP="00006B6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rPr>
          <w:color w:val="000000"/>
        </w:rPr>
        <w:t>ь(</w:t>
      </w:r>
      <w:proofErr w:type="gramEnd"/>
      <w:r>
        <w:rPr>
          <w:color w:val="000000"/>
        </w:rPr>
        <w:t>и) (законный(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>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</w:t>
      </w:r>
    </w:p>
    <w:p w:rsidR="00006B6E" w:rsidRDefault="00006B6E" w:rsidP="00006B6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При приеме на </w:t>
      </w:r>
      <w:proofErr w:type="gramStart"/>
      <w:r>
        <w:rPr>
          <w:color w:val="000000"/>
        </w:rPr>
        <w:t>обучение по</w:t>
      </w:r>
      <w:proofErr w:type="gramEnd"/>
      <w:r>
        <w:rPr>
          <w:color w:val="000000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 </w:t>
      </w:r>
      <w:bookmarkStart w:id="6" w:name="l10"/>
      <w:bookmarkEnd w:id="6"/>
    </w:p>
    <w:p w:rsidR="00006B6E" w:rsidRDefault="00006B6E" w:rsidP="00006B6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Родител</w:t>
      </w:r>
      <w:proofErr w:type="gramStart"/>
      <w:r>
        <w:rPr>
          <w:color w:val="000000"/>
        </w:rPr>
        <w:t>ь(</w:t>
      </w:r>
      <w:proofErr w:type="gramEnd"/>
      <w:r>
        <w:rPr>
          <w:color w:val="000000"/>
        </w:rPr>
        <w:t>и) (законный(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06B6E" w:rsidRDefault="00006B6E" w:rsidP="00006B6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 переводом на русский язык</w:t>
      </w:r>
      <w:proofErr w:type="gramStart"/>
      <w:r>
        <w:rPr>
          <w:color w:val="000000"/>
        </w:rPr>
        <w:t>.".</w:t>
      </w:r>
      <w:proofErr w:type="gramEnd"/>
    </w:p>
    <w:p w:rsidR="00006B6E" w:rsidRDefault="00006B6E" w:rsidP="00006B6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b/>
          <w:lang w:eastAsia="ru-RU"/>
        </w:rPr>
      </w:pPr>
    </w:p>
    <w:p w:rsidR="00006B6E" w:rsidRDefault="00006B6E" w:rsidP="00006B6E"/>
    <w:p w:rsidR="0046441F" w:rsidRDefault="0046441F" w:rsidP="00006B6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2.22. Не допускается требовать представления других документов в качестве основания для приема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основным общеобразовательным программам.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2.23. Родител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ь(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и) (законный(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представитель(и) ребенка или поступающий 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имеют право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по своему усмотрению представлять другие документы.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2.24. Факт приема заявления о приеме на обучение и перечень документов, представленных родителе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(законным(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ыми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представителем(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(законным(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ыми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представителем(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представителю(ям) ребенка или 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о приеме на обучение и перечень представленных при приеме на обучение документов.</w:t>
      </w:r>
    </w:p>
    <w:p w:rsidR="0046441F" w:rsidRDefault="00006B6E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2.25. БОУ  СМО</w:t>
      </w:r>
      <w:r w:rsidR="0046441F">
        <w:rPr>
          <w:rFonts w:ascii="Times New Roman" w:eastAsia="Times New Roman" w:hAnsi="Times New Roman"/>
          <w:sz w:val="24"/>
          <w:szCs w:val="24"/>
          <w:lang w:eastAsia="ru-RU"/>
        </w:rPr>
        <w:t xml:space="preserve"> «СОШ №5»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46441F" w:rsidRDefault="00006B6E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2.26. Руководитель БОУ  СМО </w:t>
      </w:r>
      <w:r w:rsidR="0046441F">
        <w:rPr>
          <w:rFonts w:ascii="Times New Roman" w:eastAsia="Times New Roman" w:hAnsi="Times New Roman"/>
          <w:sz w:val="24"/>
          <w:szCs w:val="24"/>
          <w:lang w:eastAsia="ru-RU"/>
        </w:rPr>
        <w:t>«СОШ№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6441F">
        <w:rPr>
          <w:rFonts w:ascii="Times New Roman" w:eastAsia="Times New Roman" w:hAnsi="Times New Roman"/>
          <w:sz w:val="24"/>
          <w:szCs w:val="24"/>
          <w:lang w:eastAsia="ru-RU"/>
        </w:rPr>
        <w:t>» издает распорядительный акт о приеме на обучение ребенка или поступающего </w:t>
      </w:r>
      <w:r w:rsidR="0046441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 течение 5 рабочих дней</w:t>
      </w:r>
      <w:r w:rsidR="0046441F">
        <w:rPr>
          <w:rFonts w:ascii="Times New Roman" w:eastAsia="Times New Roman" w:hAnsi="Times New Roman"/>
          <w:sz w:val="24"/>
          <w:szCs w:val="24"/>
          <w:lang w:eastAsia="ru-RU"/>
        </w:rPr>
        <w:t> после приема заявления о приеме на обучение и представленных документов, за исключением случая, предусмотренного пунктом 2.2 Порядка.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2.27.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(законным(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ыми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представителем(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ребенка или поступающим документы (копии документов).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2.28. При приеме в первый класс в течение учебного года родители (законные представители) обучающегося дополнительно представляют личное дело обучающегося, выданное организацией, в котором он обучался ранее.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2.29. При приеме граждан во второй и последующий классы родители (законные представители) дополнительно к документам, предусмотренным п.2.23. настоящего Положения, представляют: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личное дело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выданное образовательной организацией, в которой он обучался ранее,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выписку (табель) текущих отметок по всем предметам, заверенной печатью образовательной организации (при переходе в течение учебного года),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 наличии также может быть предоставлено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содержащее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свидетельства всех достижений учащегося,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Медицинскую карту (справку по форме 026/у), оформленную при поступлении в образовательную организацию, в которой он обучался ранее.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2.30. Для удобства родителей (законных пред</w:t>
      </w:r>
      <w:r w:rsidR="00006B6E">
        <w:rPr>
          <w:rFonts w:ascii="Times New Roman" w:eastAsia="Times New Roman" w:hAnsi="Times New Roman"/>
          <w:sz w:val="24"/>
          <w:szCs w:val="24"/>
          <w:lang w:eastAsia="ru-RU"/>
        </w:rPr>
        <w:t>ставителей) детей  в БОУ СМО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«СОШ № 5» устанавливает график приема документов в зависимости от адреса регистрации по месту жительства (пребывания).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2.31. 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организацией, однако, не могут настаивать на реализации каких-либо образовательных программ, услуг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форм получения образования, не включённых в Устав.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2.32.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Десятые классы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комплектуются из лиц, имеющих аттестат об основном общем образовании, в соответствии с Положением </w:t>
      </w:r>
      <w:r w:rsidR="00006B6E">
        <w:rPr>
          <w:rFonts w:ascii="Times New Roman" w:eastAsia="Times New Roman" w:hAnsi="Times New Roman"/>
          <w:sz w:val="24"/>
          <w:szCs w:val="24"/>
          <w:lang w:eastAsia="ru-RU"/>
        </w:rPr>
        <w:t>о профильном обучении в  БОУ СМО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«СОШ №5».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2.33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Зачисление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обучающихся в образовательную организацию для получения среднего общего образования 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(в 10 класс)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оформляется приказом руководителя 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не позднее 30 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текущего года и доводится до сведения родителей (законных представителей).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2.34.Для зачисления 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 10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родители (законные представители) представляют 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следующие документы: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заявление, установленного образовательной организацией образца, на имя руководителя образовательной организации от родителей (законных представителей);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заявление обучающегося, установленного образовательной организацией образца;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копии свидетельства о рождении ребенка (при отсутствии паспорта) и паспорта,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удостоверяющих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личность;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документы, удостоверяющие личность родителей (законных представителей), для установления личности и права представлять интересы данного ребенка;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Медицинскую карту (справку по форме 026/у),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аттестат об основном общем образовании установленного образца.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2.35.Прием обучающихся в 10-11 классы 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из других образовательных организаций в течение учебного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осуществляется при предоставлении следующих документов: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заявления, установленного образовательной организацией образца, родителей (законных представителей) на имя директора школы;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заявления обучающегося, установленного образовательной организацией образца;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личного дела обучающегося из образовательной организации, в которой ранее обучался ребенок, с годовыми отметками, заверенными печатью (для 11-го класса решение о переводе);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удостоверения личности родителей (законных представителей), для установления личности и права представлять интересы данного ребенка;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рождении ребенка и его копия (при отсутствии паспорта); копия свидетельства заверяется руководителем образовательной организации;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паспорт и его копия (копия паспорта заверяется руководителем образовательной организации);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выписка (табель) текущих отметок по всем предметам, заверенная печатью образовательной организации (при переходе в течение учебного года);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Медицинскую карту (справку по форме 026/у), оформленную при поступлении в образовательную организацию, в которой он обучался ранее,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при наличии обучающиеся также могут предоставить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содержащее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выписку из протокола проверки результатов ОГЭ или ГВЭ по предметам, а также свидетельства всех достижений выпускника.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2.36.Документы иностранных граждан и лиц без гражданства должны иметь перевод на русский язык, заверенный нотариусом.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2.37.При непродолжительном нахождении семьи и самого ребенка на закрепленной за муниципальной образовательной организацией территории, возможен временный приём в школу. Условие временного приёма оговаривается при поступлении ребенка в школу, закрепляются приказом руководителя образовательной организации.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2.38.Документы,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о перечне представленных документов. Расписка заверяется подписью и печатью образовательной организации.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2.39.Приказы образовательной организации о приеме детей на обучение размещаются на информационном стенде в день их издания.</w:t>
      </w: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41F" w:rsidRDefault="0046441F" w:rsidP="0046441F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C8E" w:rsidRDefault="007A3C8E"/>
    <w:sectPr w:rsidR="007A3C8E" w:rsidSect="007A3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789B"/>
    <w:multiLevelType w:val="hybridMultilevel"/>
    <w:tmpl w:val="3D322C4A"/>
    <w:lvl w:ilvl="0" w:tplc="B37C39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41F"/>
    <w:rsid w:val="00006B6E"/>
    <w:rsid w:val="000F746C"/>
    <w:rsid w:val="002F1D29"/>
    <w:rsid w:val="0035079A"/>
    <w:rsid w:val="0046441F"/>
    <w:rsid w:val="0054560D"/>
    <w:rsid w:val="007A3C8E"/>
    <w:rsid w:val="008D76E0"/>
    <w:rsid w:val="008F5D25"/>
    <w:rsid w:val="00B07FA3"/>
    <w:rsid w:val="00BD5DC8"/>
    <w:rsid w:val="00C07933"/>
    <w:rsid w:val="00D61480"/>
    <w:rsid w:val="00E321FC"/>
    <w:rsid w:val="00E47936"/>
    <w:rsid w:val="00EE1614"/>
    <w:rsid w:val="00F4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006B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8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3467</Words>
  <Characters>19763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2023-03-03T06:17:00Z</dcterms:created>
  <dcterms:modified xsi:type="dcterms:W3CDTF">2024-02-15T07:00:00Z</dcterms:modified>
</cp:coreProperties>
</file>