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/>
        <w:jc w:val="left"/>
        <w:rPr/>
      </w:pPr>
      <w:r>
        <w:rPr>
          <w:rFonts w:ascii="Times New Roman" w:hAnsi="Times New Roman"/>
          <w:b/>
          <w:color w:val="333333"/>
          <w:sz w:val="28"/>
        </w:rPr>
        <w:t>Прокурор разъясняет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ascii="Times New Roman" w:hAnsi="Times New Roman"/>
          <w:b/>
          <w:color w:val="333333"/>
          <w:sz w:val="28"/>
        </w:rPr>
        <w:t>Последствия участия несовершеннолетних в драках</w:t>
      </w:r>
    </w:p>
    <w:p>
      <w:pPr>
        <w:pStyle w:val="Normal"/>
        <w:bidi w:val="0"/>
        <w:spacing w:lineRule="auto" w:line="240"/>
        <w:jc w:val="both"/>
        <w:rPr>
          <w:lang w:val="en-US"/>
        </w:rPr>
      </w:pPr>
      <w:r>
        <w:rPr>
          <w:rFonts w:ascii="Times New Roman" w:hAnsi="Times New Roman"/>
          <w:b w:val="false"/>
          <w:color w:val="333333"/>
          <w:sz w:val="28"/>
          <w:lang w:val="en-US"/>
        </w:rPr>
        <w:t xml:space="preserve">      </w:t>
      </w:r>
      <w:r>
        <w:rPr>
          <w:rFonts w:ascii="Times New Roman" w:hAnsi="Times New Roman"/>
          <w:b w:val="false"/>
          <w:color w:val="333333"/>
          <w:sz w:val="28"/>
          <w:lang w:val="ru-RU"/>
        </w:rPr>
        <w:t>Чаще всего в драку вступают дети младшего и среднего школьного возраста.</w:t>
      </w:r>
    </w:p>
    <w:p>
      <w:pPr>
        <w:pStyle w:val="Normal"/>
        <w:bidi w:val="0"/>
        <w:spacing w:lineRule="auto" w:line="240"/>
        <w:jc w:val="both"/>
        <w:rPr>
          <w:lang w:val="en-US"/>
        </w:rPr>
      </w:pPr>
      <w:r>
        <w:rPr>
          <w:rFonts w:ascii="Times New Roman" w:hAnsi="Times New Roman"/>
          <w:b w:val="false"/>
          <w:color w:val="333333"/>
          <w:sz w:val="28"/>
          <w:lang w:val="en-US"/>
        </w:rPr>
        <w:t xml:space="preserve">          </w:t>
      </w:r>
      <w:r>
        <w:rPr>
          <w:rFonts w:ascii="Times New Roman" w:hAnsi="Times New Roman"/>
          <w:b w:val="false"/>
          <w:color w:val="333333"/>
          <w:sz w:val="28"/>
          <w:lang w:val="ru-RU"/>
        </w:rPr>
        <w:t>Административная ответственность, в том числе за побои, установлена по достижении 16-летнего возраста. К драчунам, не достигшим указанного возраста, применяются меры профилактического характера.</w:t>
      </w:r>
    </w:p>
    <w:p>
      <w:pPr>
        <w:pStyle w:val="Normal"/>
        <w:bidi w:val="0"/>
        <w:spacing w:lineRule="auto" w:line="240"/>
        <w:jc w:val="both"/>
        <w:rPr>
          <w:lang w:val="en-US"/>
        </w:rPr>
      </w:pPr>
      <w:r>
        <w:rPr>
          <w:rFonts w:ascii="Times New Roman" w:hAnsi="Times New Roman"/>
          <w:b w:val="false"/>
          <w:color w:val="333333"/>
          <w:sz w:val="28"/>
          <w:lang w:val="en-US"/>
        </w:rPr>
        <w:t xml:space="preserve">     </w:t>
      </w:r>
      <w:r>
        <w:rPr>
          <w:rFonts w:ascii="Times New Roman" w:hAnsi="Times New Roman"/>
          <w:b w:val="false"/>
          <w:color w:val="333333"/>
          <w:sz w:val="28"/>
          <w:lang w:val="ru-RU"/>
        </w:rPr>
        <w:t>Поводом для административного расследования является любая информация о факте причинения побоев, поступившая в отдел полиции от граждан или из медицинских учреждений. В ходе проверки должностные лица полиции получают объяснения от участников драки и их законных представителей, очевидцев, истребуют сведения о характере и степени тяжести вреда здоровью потерпевшего.</w:t>
      </w:r>
    </w:p>
    <w:p>
      <w:pPr>
        <w:pStyle w:val="Normal"/>
        <w:bidi w:val="0"/>
        <w:spacing w:lineRule="auto" w:line="240"/>
        <w:jc w:val="both"/>
        <w:rPr>
          <w:lang w:val="en-US"/>
        </w:rPr>
      </w:pPr>
      <w:r>
        <w:rPr>
          <w:rFonts w:ascii="Times New Roman" w:hAnsi="Times New Roman"/>
          <w:b w:val="false"/>
          <w:color w:val="333333"/>
          <w:sz w:val="28"/>
          <w:lang w:val="en-US"/>
        </w:rPr>
        <w:t xml:space="preserve">   </w:t>
      </w:r>
      <w:r>
        <w:rPr>
          <w:rFonts w:ascii="Times New Roman" w:hAnsi="Times New Roman"/>
          <w:b w:val="false"/>
          <w:color w:val="333333"/>
          <w:sz w:val="28"/>
          <w:lang w:val="ru-RU"/>
        </w:rPr>
        <w:t>По результатам расследования при недостижении возраста административной ответственности выносится определение об отказе в возбуждении дела об административном правонарушении с одновременной передачей материалов на рассмотрение Комиссии по делам несовершеннолетних и защите их прав администрации муниципального образования.</w:t>
      </w:r>
    </w:p>
    <w:p>
      <w:pPr>
        <w:pStyle w:val="Normal"/>
        <w:bidi w:val="0"/>
        <w:spacing w:lineRule="auto" w:line="240"/>
        <w:jc w:val="both"/>
        <w:rPr>
          <w:lang w:val="en-US"/>
        </w:rPr>
      </w:pPr>
      <w:r>
        <w:rPr>
          <w:rFonts w:ascii="Times New Roman" w:hAnsi="Times New Roman"/>
          <w:b w:val="false"/>
          <w:color w:val="333333"/>
          <w:sz w:val="28"/>
          <w:lang w:val="en-US"/>
        </w:rPr>
        <w:t xml:space="preserve"> </w:t>
      </w:r>
      <w:r>
        <w:rPr>
          <w:rFonts w:ascii="Times New Roman" w:hAnsi="Times New Roman"/>
          <w:b w:val="false"/>
          <w:color w:val="333333"/>
          <w:sz w:val="28"/>
          <w:lang w:val="ru-RU"/>
        </w:rPr>
        <w:t>Если участники драки достигли 16-летнего возраста, дело об административном правонарушении также передается на рассмотрение вышеназванной комиссии.</w:t>
      </w:r>
    </w:p>
    <w:p>
      <w:pPr>
        <w:pStyle w:val="Normal"/>
        <w:bidi w:val="0"/>
        <w:spacing w:lineRule="auto" w:line="240"/>
        <w:jc w:val="both"/>
        <w:rPr>
          <w:lang w:val="en-US"/>
        </w:rPr>
      </w:pPr>
      <w:r>
        <w:rPr>
          <w:rFonts w:ascii="Times New Roman" w:hAnsi="Times New Roman"/>
          <w:b w:val="false"/>
          <w:color w:val="333333"/>
          <w:sz w:val="28"/>
          <w:lang w:val="en-US"/>
        </w:rPr>
        <w:t xml:space="preserve">    </w:t>
      </w:r>
      <w:r>
        <w:rPr>
          <w:rFonts w:ascii="Times New Roman" w:hAnsi="Times New Roman"/>
          <w:b w:val="false"/>
          <w:color w:val="333333"/>
          <w:sz w:val="28"/>
          <w:lang w:val="ru-RU"/>
        </w:rPr>
        <w:t xml:space="preserve">Заседание проводится с участием подростка и его законных представителей. Несовершеннолетний, не достигший к моменту совершения правонарушения 16 лет, может быть предупрежден о недопустимости подобного поведения, с ним и его законными представителями проводится профилактическая беседа. </w:t>
      </w:r>
    </w:p>
    <w:p>
      <w:pPr>
        <w:pStyle w:val="Normal"/>
        <w:bidi w:val="0"/>
        <w:spacing w:lineRule="auto" w:line="240"/>
        <w:jc w:val="both"/>
        <w:rPr>
          <w:lang w:val="en-US"/>
        </w:rPr>
      </w:pPr>
      <w:r>
        <w:rPr>
          <w:rFonts w:ascii="Times New Roman" w:hAnsi="Times New Roman"/>
          <w:b w:val="false"/>
          <w:color w:val="333333"/>
          <w:sz w:val="28"/>
          <w:lang w:val="en-US"/>
        </w:rPr>
        <w:t xml:space="preserve">    </w:t>
      </w:r>
      <w:r>
        <w:rPr>
          <w:rFonts w:ascii="Times New Roman" w:hAnsi="Times New Roman"/>
          <w:b w:val="false"/>
          <w:color w:val="333333"/>
          <w:sz w:val="28"/>
          <w:lang w:val="ru-RU"/>
        </w:rPr>
        <w:t xml:space="preserve">Одновременно решается вопрос о наличии оснований для постановки подростка на учет в подразделении по делам несовершеннолетних органа полиции сроком до 6 месяцев, в течение которого его поведение будет контролироваться, или для направления в специальное учреждение. </w:t>
      </w:r>
    </w:p>
    <w:p>
      <w:pPr>
        <w:pStyle w:val="Normal"/>
        <w:bidi w:val="0"/>
        <w:spacing w:lineRule="auto" w:line="240"/>
        <w:jc w:val="both"/>
        <w:rPr>
          <w:lang w:val="en-US"/>
        </w:rPr>
      </w:pPr>
      <w:r>
        <w:rPr>
          <w:rFonts w:ascii="Times New Roman" w:hAnsi="Times New Roman"/>
          <w:b w:val="false"/>
          <w:color w:val="333333"/>
          <w:sz w:val="28"/>
          <w:lang w:val="en-US"/>
        </w:rPr>
        <w:t xml:space="preserve">    </w:t>
      </w:r>
      <w:r>
        <w:rPr>
          <w:rFonts w:ascii="Times New Roman" w:hAnsi="Times New Roman"/>
          <w:b w:val="false"/>
          <w:color w:val="333333"/>
          <w:sz w:val="28"/>
          <w:lang w:val="ru-RU"/>
        </w:rPr>
        <w:t>Профилактическую работу будут вести и в школе, которую посещает подросток.</w:t>
      </w:r>
    </w:p>
    <w:p>
      <w:pPr>
        <w:pStyle w:val="Normal"/>
        <w:bidi w:val="0"/>
        <w:spacing w:lineRule="auto" w:line="240"/>
        <w:jc w:val="both"/>
        <w:rPr>
          <w:lang w:val="en-US"/>
        </w:rPr>
      </w:pPr>
      <w:r>
        <w:rPr>
          <w:rFonts w:ascii="Times New Roman" w:hAnsi="Times New Roman"/>
          <w:b w:val="false"/>
          <w:color w:val="333333"/>
          <w:sz w:val="28"/>
          <w:lang w:val="en-US"/>
        </w:rPr>
        <w:t xml:space="preserve">       </w:t>
      </w:r>
      <w:r>
        <w:rPr>
          <w:rFonts w:ascii="Times New Roman" w:hAnsi="Times New Roman"/>
          <w:b w:val="false"/>
          <w:color w:val="333333"/>
          <w:sz w:val="28"/>
          <w:lang w:val="ru-RU"/>
        </w:rPr>
        <w:t>В отношении лица, достигшего 16 лет, могут быть применены аналогичные меры воздействия с назначением административного наказания в виде штрафа или без такового.</w:t>
      </w:r>
    </w:p>
    <w:p>
      <w:pPr>
        <w:pStyle w:val="Normal"/>
        <w:bidi w:val="0"/>
        <w:spacing w:lineRule="auto" w:line="240"/>
        <w:jc w:val="both"/>
        <w:rPr>
          <w:lang w:val="en-US"/>
        </w:rPr>
      </w:pPr>
      <w:r>
        <w:rPr>
          <w:rFonts w:ascii="Times New Roman" w:hAnsi="Times New Roman"/>
          <w:b w:val="false"/>
          <w:color w:val="333333"/>
          <w:sz w:val="28"/>
          <w:lang w:val="en-US"/>
        </w:rPr>
        <w:t xml:space="preserve">   </w:t>
      </w:r>
      <w:r>
        <w:rPr>
          <w:rFonts w:ascii="Times New Roman" w:hAnsi="Times New Roman"/>
          <w:b w:val="false"/>
          <w:color w:val="333333"/>
          <w:sz w:val="28"/>
          <w:lang w:val="ru-RU"/>
        </w:rPr>
        <w:t>При отказе добровольно погасить причиненный потерпевшему ущерб он может быть взыскан с родителей виновного в судебном порядке.</w:t>
      </w:r>
    </w:p>
    <w:p>
      <w:pPr>
        <w:pStyle w:val="Normal"/>
        <w:bidi w:val="0"/>
        <w:spacing w:lineRule="auto" w:line="240"/>
        <w:jc w:val="both"/>
        <w:rPr>
          <w:rFonts w:ascii="Calibri" w:hAnsi="Calibri"/>
          <w:b w:val="false"/>
          <w:b w:val="false"/>
          <w:color w:val="auto"/>
          <w:sz w:val="22"/>
          <w:lang w:val="en-US"/>
        </w:rPr>
      </w:pPr>
      <w:r>
        <w:rPr>
          <w:rFonts w:ascii="Calibri" w:hAnsi="Calibri"/>
          <w:b w:val="false"/>
          <w:color w:val="auto"/>
          <w:sz w:val="22"/>
          <w:lang w:val="en-US"/>
        </w:rPr>
      </w:r>
    </w:p>
    <w:p>
      <w:pPr>
        <w:pStyle w:val="Normal"/>
        <w:bidi w:val="0"/>
        <w:spacing w:lineRule="auto" w:line="240"/>
        <w:jc w:val="both"/>
        <w:rPr>
          <w:lang w:val="ru-RU"/>
        </w:rPr>
      </w:pPr>
      <w:r>
        <w:rPr>
          <w:rFonts w:ascii="Times New Roman" w:hAnsi="Times New Roman"/>
          <w:b w:val="false"/>
          <w:color w:val="333333"/>
          <w:sz w:val="28"/>
          <w:lang w:val="ru-RU"/>
        </w:rPr>
        <w:t>Заместитель межрайонного прокурора</w:t>
      </w:r>
    </w:p>
    <w:p>
      <w:pPr>
        <w:pStyle w:val="Normal"/>
        <w:bidi w:val="0"/>
        <w:spacing w:lineRule="auto" w:line="240"/>
        <w:jc w:val="both"/>
        <w:rPr>
          <w:lang w:val="ru-RU"/>
        </w:rPr>
      </w:pPr>
      <w:r>
        <w:rPr>
          <w:rFonts w:ascii="Times New Roman" w:hAnsi="Times New Roman"/>
          <w:b w:val="false"/>
          <w:color w:val="333333"/>
          <w:sz w:val="28"/>
          <w:lang w:val="ru-RU"/>
        </w:rPr>
        <w:t>советник юстиции                                                                                Н.В. Лопотова</w:t>
      </w:r>
    </w:p>
    <w:p>
      <w:pPr>
        <w:pStyle w:val="Normal"/>
        <w:bidi w:val="0"/>
        <w:spacing w:lineRule="auto" w:line="240"/>
        <w:jc w:val="left"/>
        <w:rPr>
          <w:rFonts w:ascii="Calibri" w:hAnsi="Calibri"/>
          <w:b w:val="false"/>
          <w:b w:val="false"/>
          <w:color w:val="auto"/>
          <w:sz w:val="22"/>
          <w:lang w:val="en-US"/>
        </w:rPr>
      </w:pPr>
      <w:r>
        <w:rPr>
          <w:rFonts w:ascii="Calibri" w:hAnsi="Calibri"/>
          <w:b w:val="false"/>
          <w:color w:val="auto"/>
          <w:sz w:val="22"/>
          <w:lang w:val="en-US"/>
        </w:rPr>
      </w:r>
    </w:p>
    <w:p>
      <w:pPr>
        <w:pStyle w:val="Normal"/>
        <w:bidi w:val="0"/>
        <w:jc w:val="left"/>
        <w:rPr>
          <w:rFonts w:ascii="Calibri" w:hAnsi="Calibri"/>
          <w:b w:val="false"/>
          <w:b w:val="false"/>
          <w:color w:val="auto"/>
          <w:sz w:val="22"/>
          <w:lang w:val="en-US"/>
        </w:rPr>
      </w:pPr>
      <w:r>
        <w:rPr>
          <w:rFonts w:ascii="Calibri" w:hAnsi="Calibri"/>
          <w:b w:val="false"/>
          <w:color w:val="auto"/>
          <w:sz w:val="22"/>
          <w:lang w:val="en-US"/>
        </w:rPr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LibreOffice/6.4.7.2$Windows_X86_64 LibreOffice_project/639b8ac485750d5696d7590a72ef1b496725cfb5</Application>
  <Pages>1</Pages>
  <Words>263</Words>
  <Characters>1891</Characters>
  <CharactersWithSpaces>2268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2024-09-26T18:22:58Z</dcterms:created>
  <dc:creator/>
  <dc:description/>
  <dc:language>ru-RU</dc:language>
  <cp:lastModifiedBy/>
  <dcterms:modified xsi:type="dcterms:W3CDTF">2024-09-26T18:23:34Z</dcterms:modified>
  <cp:revision>1</cp:revision>
  <dc:subject/>
  <dc:title/>
</cp:coreProperties>
</file>